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2A18" w:rsidRDefault="003C2A18" w:rsidP="003C2A18">
      <w:pPr>
        <w:pStyle w:val="Heading1"/>
        <w:jc w:val="center"/>
      </w:pPr>
      <w:r>
        <w:rPr>
          <w:noProof/>
          <w:lang w:eastAsia="zh-CN"/>
        </w:rPr>
        <w:drawing>
          <wp:inline distT="0" distB="0" distL="0" distR="0">
            <wp:extent cx="4133850" cy="6953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33850" cy="695325"/>
                    </a:xfrm>
                    <a:prstGeom prst="rect">
                      <a:avLst/>
                    </a:prstGeom>
                    <a:noFill/>
                    <a:ln>
                      <a:noFill/>
                    </a:ln>
                  </pic:spPr>
                </pic:pic>
              </a:graphicData>
            </a:graphic>
          </wp:inline>
        </w:drawing>
      </w:r>
    </w:p>
    <w:p w:rsidR="00467865" w:rsidRPr="00275BB5" w:rsidRDefault="004706CD" w:rsidP="003C2A18">
      <w:pPr>
        <w:pStyle w:val="Heading1"/>
        <w:jc w:val="center"/>
      </w:pPr>
      <w:r w:rsidRPr="004706CD">
        <w:rPr>
          <w:rFonts w:cstheme="majorHAnsi"/>
        </w:rPr>
        <w:t>20</w:t>
      </w:r>
      <w:r w:rsidRPr="004706CD">
        <w:rPr>
          <w:rFonts w:eastAsiaTheme="minorEastAsia" w:cstheme="majorHAnsi"/>
          <w:lang w:eastAsia="zh-CN"/>
        </w:rPr>
        <w:t>20</w:t>
      </w:r>
      <w:r w:rsidR="00F862A3">
        <w:t>-202</w:t>
      </w:r>
      <w:r>
        <w:rPr>
          <w:rFonts w:hint="eastAsia"/>
          <w:lang w:eastAsia="zh-CN"/>
        </w:rPr>
        <w:t>2</w:t>
      </w:r>
      <w:r w:rsidR="003C2A18">
        <w:t xml:space="preserve"> Board of Director</w:t>
      </w:r>
      <w:r w:rsidR="008C040C">
        <w:t>s</w:t>
      </w:r>
      <w:r w:rsidR="003C2A18">
        <w:t xml:space="preserve"> </w:t>
      </w:r>
      <w:r w:rsidR="00650041">
        <w:t xml:space="preserve">Candidate </w:t>
      </w:r>
      <w:r w:rsidR="003C2A18">
        <w:t>Nomination Form</w:t>
      </w:r>
    </w:p>
    <w:p w:rsidR="002B652C" w:rsidRDefault="002B652C" w:rsidP="002B652C">
      <w:pPr>
        <w:pStyle w:val="Heading2"/>
      </w:pPr>
      <w:r>
        <w:t>Pe</w:t>
      </w:r>
      <w:r w:rsidRPr="002B652C">
        <w:t xml:space="preserve">rsonal </w:t>
      </w:r>
      <w:r>
        <w:t>Information</w:t>
      </w:r>
    </w:p>
    <w:tbl>
      <w:tblPr>
        <w:tblW w:w="5000" w:type="pct"/>
        <w:tblLayout w:type="fixed"/>
        <w:tblCellMar>
          <w:left w:w="0" w:type="dxa"/>
          <w:right w:w="0" w:type="dxa"/>
        </w:tblCellMar>
        <w:tblLook w:val="0000" w:firstRow="0" w:lastRow="0" w:firstColumn="0" w:lastColumn="0" w:noHBand="0" w:noVBand="0"/>
      </w:tblPr>
      <w:tblGrid>
        <w:gridCol w:w="1530"/>
        <w:gridCol w:w="4170"/>
        <w:gridCol w:w="2165"/>
        <w:gridCol w:w="1495"/>
      </w:tblGrid>
      <w:tr w:rsidR="008E72CF" w:rsidRPr="005114CE" w:rsidTr="0000525E">
        <w:trPr>
          <w:trHeight w:val="432"/>
        </w:trPr>
        <w:tc>
          <w:tcPr>
            <w:tcW w:w="1530" w:type="dxa"/>
            <w:vAlign w:val="bottom"/>
          </w:tcPr>
          <w:p w:rsidR="00CC6BB1" w:rsidRPr="005114CE" w:rsidRDefault="00CC6BB1" w:rsidP="002B652C">
            <w:r w:rsidRPr="00D6155E">
              <w:t>Full Name</w:t>
            </w:r>
          </w:p>
        </w:tc>
        <w:tc>
          <w:tcPr>
            <w:tcW w:w="4170" w:type="dxa"/>
            <w:tcBorders>
              <w:bottom w:val="single" w:sz="4" w:space="0" w:color="auto"/>
            </w:tcBorders>
            <w:vAlign w:val="bottom"/>
          </w:tcPr>
          <w:p w:rsidR="00CC6BB1" w:rsidRPr="009C220D" w:rsidRDefault="00CC6BB1" w:rsidP="00440CD8">
            <w:pPr>
              <w:pStyle w:val="FieldText"/>
            </w:pPr>
          </w:p>
        </w:tc>
        <w:tc>
          <w:tcPr>
            <w:tcW w:w="2165" w:type="dxa"/>
            <w:tcBorders>
              <w:bottom w:val="single" w:sz="4" w:space="0" w:color="auto"/>
            </w:tcBorders>
            <w:vAlign w:val="bottom"/>
          </w:tcPr>
          <w:p w:rsidR="00CC6BB1" w:rsidRPr="009C220D" w:rsidRDefault="00CC6BB1" w:rsidP="00440CD8">
            <w:pPr>
              <w:pStyle w:val="FieldText"/>
            </w:pPr>
          </w:p>
        </w:tc>
        <w:tc>
          <w:tcPr>
            <w:tcW w:w="1495" w:type="dxa"/>
            <w:tcBorders>
              <w:bottom w:val="single" w:sz="4" w:space="0" w:color="auto"/>
            </w:tcBorders>
            <w:vAlign w:val="bottom"/>
          </w:tcPr>
          <w:p w:rsidR="00CC6BB1" w:rsidRPr="009C220D" w:rsidRDefault="00CC6BB1" w:rsidP="00440CD8">
            <w:pPr>
              <w:pStyle w:val="FieldText"/>
            </w:pPr>
          </w:p>
        </w:tc>
      </w:tr>
      <w:tr w:rsidR="00C36BE7" w:rsidRPr="00C36BE7" w:rsidTr="0000525E">
        <w:tc>
          <w:tcPr>
            <w:tcW w:w="1530" w:type="dxa"/>
            <w:vAlign w:val="bottom"/>
          </w:tcPr>
          <w:p w:rsidR="002B652C" w:rsidRPr="00D6155E" w:rsidRDefault="002B652C" w:rsidP="002B652C"/>
        </w:tc>
        <w:tc>
          <w:tcPr>
            <w:tcW w:w="4170" w:type="dxa"/>
            <w:tcBorders>
              <w:top w:val="single" w:sz="4" w:space="0" w:color="auto"/>
            </w:tcBorders>
            <w:vAlign w:val="bottom"/>
          </w:tcPr>
          <w:p w:rsidR="002B652C" w:rsidRPr="001973AA" w:rsidRDefault="002B652C" w:rsidP="001973AA">
            <w:pPr>
              <w:pStyle w:val="Heading3"/>
            </w:pPr>
            <w:r w:rsidRPr="001973AA">
              <w:t>Last</w:t>
            </w:r>
          </w:p>
        </w:tc>
        <w:tc>
          <w:tcPr>
            <w:tcW w:w="2165" w:type="dxa"/>
            <w:tcBorders>
              <w:top w:val="single" w:sz="4" w:space="0" w:color="auto"/>
            </w:tcBorders>
            <w:vAlign w:val="bottom"/>
          </w:tcPr>
          <w:p w:rsidR="002B652C" w:rsidRPr="001973AA" w:rsidRDefault="002B652C" w:rsidP="001973AA">
            <w:pPr>
              <w:pStyle w:val="Heading3"/>
            </w:pPr>
            <w:r w:rsidRPr="001973AA">
              <w:t>First</w:t>
            </w:r>
          </w:p>
        </w:tc>
        <w:tc>
          <w:tcPr>
            <w:tcW w:w="1495" w:type="dxa"/>
            <w:tcBorders>
              <w:top w:val="single" w:sz="4" w:space="0" w:color="auto"/>
            </w:tcBorders>
            <w:vAlign w:val="bottom"/>
          </w:tcPr>
          <w:p w:rsidR="002B652C" w:rsidRPr="00C36BE7" w:rsidRDefault="001C256A" w:rsidP="001973AA">
            <w:pPr>
              <w:pStyle w:val="Heading3"/>
              <w:rPr>
                <w:color w:val="FF0000"/>
              </w:rPr>
            </w:pPr>
            <w:r w:rsidRPr="00C36BE7">
              <w:rPr>
                <w:color w:val="FF0000"/>
              </w:rPr>
              <w:t>Chinese if Applicable</w:t>
            </w:r>
          </w:p>
        </w:tc>
      </w:tr>
    </w:tbl>
    <w:p w:rsidR="002B652C" w:rsidRDefault="002B652C"/>
    <w:tbl>
      <w:tblPr>
        <w:tblW w:w="5000" w:type="pct"/>
        <w:tblLayout w:type="fixed"/>
        <w:tblCellMar>
          <w:left w:w="0" w:type="dxa"/>
          <w:right w:w="0" w:type="dxa"/>
        </w:tblCellMar>
        <w:tblLook w:val="0000" w:firstRow="0" w:lastRow="0" w:firstColumn="0" w:lastColumn="0" w:noHBand="0" w:noVBand="0"/>
      </w:tblPr>
      <w:tblGrid>
        <w:gridCol w:w="1530"/>
        <w:gridCol w:w="6335"/>
        <w:gridCol w:w="1495"/>
      </w:tblGrid>
      <w:tr w:rsidR="00277CF7" w:rsidRPr="005114CE" w:rsidTr="0000525E">
        <w:trPr>
          <w:trHeight w:val="288"/>
        </w:trPr>
        <w:tc>
          <w:tcPr>
            <w:tcW w:w="1530" w:type="dxa"/>
            <w:vAlign w:val="bottom"/>
          </w:tcPr>
          <w:p w:rsidR="00A82BA3" w:rsidRPr="005114CE" w:rsidRDefault="00A82BA3" w:rsidP="002B652C">
            <w:r w:rsidRPr="005114CE">
              <w:t>Address</w:t>
            </w:r>
          </w:p>
        </w:tc>
        <w:tc>
          <w:tcPr>
            <w:tcW w:w="6335" w:type="dxa"/>
            <w:tcBorders>
              <w:bottom w:val="single" w:sz="4" w:space="0" w:color="auto"/>
            </w:tcBorders>
            <w:vAlign w:val="bottom"/>
          </w:tcPr>
          <w:p w:rsidR="00A82BA3" w:rsidRPr="009C220D" w:rsidRDefault="00A82BA3" w:rsidP="00440CD8">
            <w:pPr>
              <w:pStyle w:val="FieldText"/>
            </w:pPr>
          </w:p>
        </w:tc>
        <w:tc>
          <w:tcPr>
            <w:tcW w:w="1495" w:type="dxa"/>
            <w:tcBorders>
              <w:bottom w:val="single" w:sz="4" w:space="0" w:color="auto"/>
            </w:tcBorders>
            <w:vAlign w:val="bottom"/>
          </w:tcPr>
          <w:p w:rsidR="00A82BA3" w:rsidRPr="009C220D" w:rsidRDefault="00A82BA3" w:rsidP="00440CD8">
            <w:pPr>
              <w:pStyle w:val="FieldText"/>
            </w:pPr>
          </w:p>
        </w:tc>
      </w:tr>
      <w:tr w:rsidR="002B652C" w:rsidRPr="005114CE" w:rsidTr="0000525E">
        <w:tc>
          <w:tcPr>
            <w:tcW w:w="1530" w:type="dxa"/>
            <w:vAlign w:val="bottom"/>
          </w:tcPr>
          <w:p w:rsidR="002B652C" w:rsidRPr="005114CE" w:rsidRDefault="002B652C" w:rsidP="002B652C"/>
        </w:tc>
        <w:tc>
          <w:tcPr>
            <w:tcW w:w="6335" w:type="dxa"/>
            <w:tcBorders>
              <w:top w:val="single" w:sz="4" w:space="0" w:color="auto"/>
            </w:tcBorders>
            <w:vAlign w:val="bottom"/>
          </w:tcPr>
          <w:p w:rsidR="002B652C" w:rsidRPr="001973AA" w:rsidRDefault="002B652C" w:rsidP="001973AA">
            <w:pPr>
              <w:pStyle w:val="Heading3"/>
            </w:pPr>
            <w:r w:rsidRPr="001973AA">
              <w:t>Street Address</w:t>
            </w:r>
          </w:p>
        </w:tc>
        <w:tc>
          <w:tcPr>
            <w:tcW w:w="1495" w:type="dxa"/>
            <w:tcBorders>
              <w:top w:val="single" w:sz="4" w:space="0" w:color="auto"/>
            </w:tcBorders>
            <w:vAlign w:val="bottom"/>
          </w:tcPr>
          <w:p w:rsidR="002B652C" w:rsidRPr="001973AA" w:rsidRDefault="002B652C" w:rsidP="001973AA">
            <w:pPr>
              <w:pStyle w:val="Heading3"/>
            </w:pPr>
            <w:r w:rsidRPr="001973AA">
              <w:t>Apartment/Unit #</w:t>
            </w:r>
          </w:p>
        </w:tc>
      </w:tr>
    </w:tbl>
    <w:p w:rsidR="002B652C" w:rsidRDefault="002B652C"/>
    <w:tbl>
      <w:tblPr>
        <w:tblW w:w="5000" w:type="pct"/>
        <w:tblLayout w:type="fixed"/>
        <w:tblCellMar>
          <w:left w:w="0" w:type="dxa"/>
          <w:right w:w="0" w:type="dxa"/>
        </w:tblCellMar>
        <w:tblLook w:val="0000" w:firstRow="0" w:lastRow="0" w:firstColumn="0" w:lastColumn="0" w:noHBand="0" w:noVBand="0"/>
      </w:tblPr>
      <w:tblGrid>
        <w:gridCol w:w="1530"/>
        <w:gridCol w:w="3960"/>
        <w:gridCol w:w="2375"/>
        <w:gridCol w:w="1495"/>
      </w:tblGrid>
      <w:tr w:rsidR="00C76039" w:rsidRPr="005114CE" w:rsidTr="00C36BE7">
        <w:trPr>
          <w:trHeight w:val="288"/>
        </w:trPr>
        <w:tc>
          <w:tcPr>
            <w:tcW w:w="1530" w:type="dxa"/>
            <w:vAlign w:val="bottom"/>
          </w:tcPr>
          <w:p w:rsidR="00C76039" w:rsidRPr="005114CE" w:rsidRDefault="00C76039" w:rsidP="002B652C"/>
        </w:tc>
        <w:tc>
          <w:tcPr>
            <w:tcW w:w="3960" w:type="dxa"/>
            <w:tcBorders>
              <w:bottom w:val="single" w:sz="4" w:space="0" w:color="auto"/>
            </w:tcBorders>
            <w:vAlign w:val="bottom"/>
          </w:tcPr>
          <w:p w:rsidR="00C76039" w:rsidRPr="009C220D" w:rsidRDefault="00C76039" w:rsidP="00440CD8">
            <w:pPr>
              <w:pStyle w:val="FieldText"/>
            </w:pPr>
          </w:p>
        </w:tc>
        <w:tc>
          <w:tcPr>
            <w:tcW w:w="2375" w:type="dxa"/>
            <w:tcBorders>
              <w:bottom w:val="single" w:sz="4" w:space="0" w:color="auto"/>
            </w:tcBorders>
            <w:vAlign w:val="bottom"/>
          </w:tcPr>
          <w:p w:rsidR="00C76039" w:rsidRPr="005114CE" w:rsidRDefault="00C76039" w:rsidP="00440CD8">
            <w:pPr>
              <w:pStyle w:val="FieldText"/>
            </w:pPr>
          </w:p>
        </w:tc>
        <w:tc>
          <w:tcPr>
            <w:tcW w:w="1495" w:type="dxa"/>
            <w:tcBorders>
              <w:bottom w:val="single" w:sz="4" w:space="0" w:color="auto"/>
            </w:tcBorders>
            <w:vAlign w:val="bottom"/>
          </w:tcPr>
          <w:p w:rsidR="00C76039" w:rsidRPr="005114CE" w:rsidRDefault="00C76039" w:rsidP="00440CD8">
            <w:pPr>
              <w:pStyle w:val="FieldText"/>
            </w:pPr>
          </w:p>
        </w:tc>
      </w:tr>
      <w:tr w:rsidR="002B652C" w:rsidRPr="005114CE" w:rsidTr="00C36BE7">
        <w:tc>
          <w:tcPr>
            <w:tcW w:w="1530" w:type="dxa"/>
            <w:vAlign w:val="bottom"/>
          </w:tcPr>
          <w:p w:rsidR="002B652C" w:rsidRPr="005114CE" w:rsidRDefault="002B652C" w:rsidP="002B652C"/>
        </w:tc>
        <w:tc>
          <w:tcPr>
            <w:tcW w:w="3960" w:type="dxa"/>
            <w:tcBorders>
              <w:top w:val="single" w:sz="4" w:space="0" w:color="auto"/>
            </w:tcBorders>
            <w:vAlign w:val="bottom"/>
          </w:tcPr>
          <w:p w:rsidR="002B652C" w:rsidRPr="001973AA" w:rsidRDefault="002B652C" w:rsidP="001973AA">
            <w:pPr>
              <w:pStyle w:val="Heading3"/>
            </w:pPr>
            <w:r w:rsidRPr="001973AA">
              <w:t>City</w:t>
            </w:r>
          </w:p>
        </w:tc>
        <w:tc>
          <w:tcPr>
            <w:tcW w:w="2375" w:type="dxa"/>
            <w:tcBorders>
              <w:top w:val="single" w:sz="4" w:space="0" w:color="auto"/>
            </w:tcBorders>
            <w:vAlign w:val="bottom"/>
          </w:tcPr>
          <w:p w:rsidR="002B652C" w:rsidRPr="001973AA" w:rsidRDefault="002B652C" w:rsidP="001973AA">
            <w:pPr>
              <w:pStyle w:val="Heading3"/>
            </w:pPr>
            <w:r w:rsidRPr="001973AA">
              <w:t>State</w:t>
            </w:r>
            <w:r w:rsidR="00C36BE7">
              <w:t xml:space="preserve">           </w:t>
            </w:r>
            <w:r w:rsidR="007826DD">
              <w:t>Country</w:t>
            </w:r>
          </w:p>
        </w:tc>
        <w:tc>
          <w:tcPr>
            <w:tcW w:w="1495" w:type="dxa"/>
            <w:tcBorders>
              <w:top w:val="single" w:sz="4" w:space="0" w:color="auto"/>
            </w:tcBorders>
            <w:vAlign w:val="bottom"/>
          </w:tcPr>
          <w:p w:rsidR="002B652C" w:rsidRPr="001973AA" w:rsidRDefault="002B652C" w:rsidP="001973AA">
            <w:pPr>
              <w:pStyle w:val="Heading3"/>
            </w:pPr>
            <w:r w:rsidRPr="001973AA">
              <w:t>ZIP Code</w:t>
            </w:r>
          </w:p>
        </w:tc>
      </w:tr>
    </w:tbl>
    <w:p w:rsidR="002B652C" w:rsidRDefault="002B652C"/>
    <w:tbl>
      <w:tblPr>
        <w:tblW w:w="5000" w:type="pct"/>
        <w:tblLayout w:type="fixed"/>
        <w:tblCellMar>
          <w:left w:w="0" w:type="dxa"/>
          <w:right w:w="0" w:type="dxa"/>
        </w:tblCellMar>
        <w:tblLook w:val="0000" w:firstRow="0" w:lastRow="0" w:firstColumn="0" w:lastColumn="0" w:noHBand="0" w:noVBand="0"/>
      </w:tblPr>
      <w:tblGrid>
        <w:gridCol w:w="1530"/>
        <w:gridCol w:w="2847"/>
        <w:gridCol w:w="1574"/>
        <w:gridCol w:w="3409"/>
      </w:tblGrid>
      <w:tr w:rsidR="00277CF7" w:rsidRPr="005114CE" w:rsidTr="001973AA">
        <w:trPr>
          <w:trHeight w:val="288"/>
        </w:trPr>
        <w:tc>
          <w:tcPr>
            <w:tcW w:w="1530" w:type="dxa"/>
            <w:vAlign w:val="bottom"/>
          </w:tcPr>
          <w:p w:rsidR="00841645" w:rsidRPr="005114CE" w:rsidRDefault="00841645" w:rsidP="002B652C">
            <w:r w:rsidRPr="005114CE">
              <w:t>Phone</w:t>
            </w:r>
          </w:p>
        </w:tc>
        <w:tc>
          <w:tcPr>
            <w:tcW w:w="2847" w:type="dxa"/>
            <w:tcBorders>
              <w:bottom w:val="single" w:sz="4" w:space="0" w:color="auto"/>
            </w:tcBorders>
            <w:vAlign w:val="bottom"/>
          </w:tcPr>
          <w:p w:rsidR="00841645" w:rsidRPr="008E72CF" w:rsidRDefault="00841645" w:rsidP="00937437">
            <w:pPr>
              <w:pStyle w:val="FieldText"/>
            </w:pPr>
          </w:p>
        </w:tc>
        <w:tc>
          <w:tcPr>
            <w:tcW w:w="1574" w:type="dxa"/>
            <w:vAlign w:val="bottom"/>
          </w:tcPr>
          <w:p w:rsidR="00841645" w:rsidRPr="005114CE" w:rsidRDefault="00422B24" w:rsidP="00E814C6">
            <w:pPr>
              <w:jc w:val="right"/>
            </w:pPr>
            <w:r>
              <w:t>Email</w:t>
            </w:r>
          </w:p>
        </w:tc>
        <w:tc>
          <w:tcPr>
            <w:tcW w:w="3409" w:type="dxa"/>
            <w:tcBorders>
              <w:bottom w:val="single" w:sz="4" w:space="0" w:color="auto"/>
            </w:tcBorders>
            <w:vAlign w:val="bottom"/>
          </w:tcPr>
          <w:p w:rsidR="00841645" w:rsidRPr="009C220D" w:rsidRDefault="00841645" w:rsidP="00440CD8">
            <w:pPr>
              <w:pStyle w:val="FieldText"/>
            </w:pPr>
          </w:p>
        </w:tc>
      </w:tr>
    </w:tbl>
    <w:p w:rsidR="002B652C" w:rsidRDefault="002B652C"/>
    <w:tbl>
      <w:tblPr>
        <w:tblW w:w="5000" w:type="pct"/>
        <w:tblLayout w:type="fixed"/>
        <w:tblCellMar>
          <w:left w:w="0" w:type="dxa"/>
          <w:right w:w="0" w:type="dxa"/>
        </w:tblCellMar>
        <w:tblLook w:val="0000" w:firstRow="0" w:lastRow="0" w:firstColumn="0" w:lastColumn="0" w:noHBand="0" w:noVBand="0"/>
      </w:tblPr>
      <w:tblGrid>
        <w:gridCol w:w="1530"/>
        <w:gridCol w:w="7830"/>
      </w:tblGrid>
      <w:tr w:rsidR="007826DD" w:rsidRPr="005114CE" w:rsidTr="0000525E">
        <w:trPr>
          <w:trHeight w:val="432"/>
        </w:trPr>
        <w:tc>
          <w:tcPr>
            <w:tcW w:w="1530" w:type="dxa"/>
            <w:vMerge w:val="restart"/>
            <w:vAlign w:val="bottom"/>
          </w:tcPr>
          <w:p w:rsidR="007826DD" w:rsidRPr="005114CE" w:rsidRDefault="007826DD" w:rsidP="00B47E46">
            <w:r>
              <w:t xml:space="preserve">Summary Statement of the Qualification (50 words or less) </w:t>
            </w:r>
            <w:r w:rsidR="00B47E46">
              <w:rPr>
                <w:color w:val="FF0000"/>
              </w:rPr>
              <w:t>Please ensure that the candidate has</w:t>
            </w:r>
            <w:r w:rsidRPr="007826DD">
              <w:rPr>
                <w:color w:val="FF0000"/>
              </w:rPr>
              <w:t xml:space="preserve"> registered as a member on www.chpams.org</w:t>
            </w:r>
          </w:p>
        </w:tc>
        <w:tc>
          <w:tcPr>
            <w:tcW w:w="7830" w:type="dxa"/>
            <w:tcBorders>
              <w:bottom w:val="single" w:sz="4" w:space="0" w:color="auto"/>
            </w:tcBorders>
            <w:vAlign w:val="bottom"/>
          </w:tcPr>
          <w:p w:rsidR="007826DD" w:rsidRPr="008E72CF" w:rsidRDefault="00DA1174" w:rsidP="00937437">
            <w:pPr>
              <w:pStyle w:val="FieldText"/>
            </w:pPr>
            <w:r>
              <w:t xml:space="preserve"> </w:t>
            </w:r>
          </w:p>
        </w:tc>
      </w:tr>
      <w:tr w:rsidR="007826DD" w:rsidRPr="005114CE" w:rsidTr="0000525E">
        <w:trPr>
          <w:trHeight w:val="504"/>
        </w:trPr>
        <w:tc>
          <w:tcPr>
            <w:tcW w:w="1530" w:type="dxa"/>
            <w:vMerge/>
            <w:vAlign w:val="bottom"/>
          </w:tcPr>
          <w:p w:rsidR="007826DD" w:rsidRPr="005114CE" w:rsidRDefault="007826DD" w:rsidP="0000525E"/>
        </w:tc>
        <w:tc>
          <w:tcPr>
            <w:tcW w:w="7830" w:type="dxa"/>
            <w:tcBorders>
              <w:bottom w:val="single" w:sz="4" w:space="0" w:color="auto"/>
            </w:tcBorders>
            <w:vAlign w:val="bottom"/>
          </w:tcPr>
          <w:p w:rsidR="007826DD" w:rsidRPr="009C220D" w:rsidRDefault="007826DD" w:rsidP="00083002">
            <w:pPr>
              <w:pStyle w:val="FieldText"/>
            </w:pPr>
          </w:p>
        </w:tc>
      </w:tr>
      <w:tr w:rsidR="007826DD" w:rsidRPr="005114CE" w:rsidTr="00666D25">
        <w:trPr>
          <w:trHeight w:val="504"/>
        </w:trPr>
        <w:tc>
          <w:tcPr>
            <w:tcW w:w="1530" w:type="dxa"/>
            <w:vMerge/>
            <w:vAlign w:val="bottom"/>
          </w:tcPr>
          <w:p w:rsidR="007826DD" w:rsidRPr="005114CE" w:rsidRDefault="007826DD" w:rsidP="00666D25"/>
        </w:tc>
        <w:tc>
          <w:tcPr>
            <w:tcW w:w="7830" w:type="dxa"/>
            <w:tcBorders>
              <w:bottom w:val="single" w:sz="4" w:space="0" w:color="auto"/>
            </w:tcBorders>
            <w:vAlign w:val="bottom"/>
          </w:tcPr>
          <w:p w:rsidR="007826DD" w:rsidRPr="009C220D" w:rsidRDefault="007826DD" w:rsidP="00666D25">
            <w:pPr>
              <w:pStyle w:val="FieldText"/>
            </w:pPr>
          </w:p>
        </w:tc>
      </w:tr>
    </w:tbl>
    <w:p w:rsidR="007826DD" w:rsidRDefault="007826DD" w:rsidP="007826DD"/>
    <w:tbl>
      <w:tblPr>
        <w:tblW w:w="5000" w:type="pct"/>
        <w:tblLayout w:type="fixed"/>
        <w:tblCellMar>
          <w:left w:w="0" w:type="dxa"/>
          <w:right w:w="0" w:type="dxa"/>
        </w:tblCellMar>
        <w:tblLook w:val="0000" w:firstRow="0" w:lastRow="0" w:firstColumn="0" w:lastColumn="0" w:noHBand="0" w:noVBand="0"/>
      </w:tblPr>
      <w:tblGrid>
        <w:gridCol w:w="1530"/>
        <w:gridCol w:w="7830"/>
      </w:tblGrid>
      <w:tr w:rsidR="008E72CF" w:rsidRPr="005114CE" w:rsidTr="001973AA">
        <w:trPr>
          <w:trHeight w:val="432"/>
        </w:trPr>
        <w:tc>
          <w:tcPr>
            <w:tcW w:w="1530" w:type="dxa"/>
            <w:vAlign w:val="bottom"/>
          </w:tcPr>
          <w:p w:rsidR="008E72CF" w:rsidRPr="005114CE" w:rsidRDefault="00CF5209" w:rsidP="002B652C">
            <w:r>
              <w:t>Candidate’s Signature &amp; Date</w:t>
            </w:r>
          </w:p>
        </w:tc>
        <w:tc>
          <w:tcPr>
            <w:tcW w:w="7830" w:type="dxa"/>
            <w:tcBorders>
              <w:bottom w:val="single" w:sz="4" w:space="0" w:color="auto"/>
            </w:tcBorders>
            <w:vAlign w:val="bottom"/>
          </w:tcPr>
          <w:p w:rsidR="008E72CF" w:rsidRPr="008E72CF" w:rsidRDefault="008E72CF" w:rsidP="00937437">
            <w:pPr>
              <w:pStyle w:val="FieldText"/>
            </w:pPr>
          </w:p>
        </w:tc>
      </w:tr>
    </w:tbl>
    <w:p w:rsidR="0000525E" w:rsidRDefault="0000525E"/>
    <w:tbl>
      <w:tblPr>
        <w:tblW w:w="5000" w:type="pct"/>
        <w:tblLayout w:type="fixed"/>
        <w:tblCellMar>
          <w:left w:w="0" w:type="dxa"/>
          <w:right w:w="0" w:type="dxa"/>
        </w:tblCellMar>
        <w:tblLook w:val="0000" w:firstRow="0" w:lastRow="0" w:firstColumn="0" w:lastColumn="0" w:noHBand="0" w:noVBand="0"/>
      </w:tblPr>
      <w:tblGrid>
        <w:gridCol w:w="1710"/>
        <w:gridCol w:w="3113"/>
        <w:gridCol w:w="1983"/>
        <w:gridCol w:w="2554"/>
      </w:tblGrid>
      <w:tr w:rsidR="008E72CF" w:rsidRPr="005114CE" w:rsidTr="004F1556">
        <w:trPr>
          <w:trHeight w:val="720"/>
        </w:trPr>
        <w:tc>
          <w:tcPr>
            <w:tcW w:w="1710" w:type="dxa"/>
            <w:vAlign w:val="bottom"/>
          </w:tcPr>
          <w:p w:rsidR="008E72CF" w:rsidRPr="005114CE" w:rsidRDefault="00DF5123" w:rsidP="00DF5123">
            <w:pPr>
              <w:ind w:right="-360"/>
            </w:pPr>
            <w:r>
              <w:t>1</w:t>
            </w:r>
            <w:r w:rsidRPr="00DF5123">
              <w:rPr>
                <w:vertAlign w:val="superscript"/>
              </w:rPr>
              <w:t>st</w:t>
            </w:r>
            <w:r>
              <w:t xml:space="preserve"> Nominating Registered/Voting Member’s Signature</w:t>
            </w:r>
          </w:p>
        </w:tc>
        <w:tc>
          <w:tcPr>
            <w:tcW w:w="3113" w:type="dxa"/>
            <w:tcBorders>
              <w:bottom w:val="single" w:sz="4" w:space="0" w:color="auto"/>
            </w:tcBorders>
            <w:vAlign w:val="bottom"/>
          </w:tcPr>
          <w:p w:rsidR="008E72CF" w:rsidRPr="009C220D" w:rsidRDefault="008E72CF" w:rsidP="00617C65">
            <w:pPr>
              <w:pStyle w:val="FieldText"/>
            </w:pPr>
          </w:p>
        </w:tc>
        <w:tc>
          <w:tcPr>
            <w:tcW w:w="1983" w:type="dxa"/>
            <w:vAlign w:val="bottom"/>
          </w:tcPr>
          <w:p w:rsidR="008E72CF" w:rsidRPr="008E72CF" w:rsidRDefault="00DF5123" w:rsidP="002B652C">
            <w:r>
              <w:t>2</w:t>
            </w:r>
            <w:r w:rsidRPr="00DF5123">
              <w:rPr>
                <w:vertAlign w:val="superscript"/>
              </w:rPr>
              <w:t>nd</w:t>
            </w:r>
            <w:r>
              <w:t xml:space="preserve"> Nominating Registered/Voting Member’s Signature</w:t>
            </w:r>
          </w:p>
        </w:tc>
        <w:tc>
          <w:tcPr>
            <w:tcW w:w="2554" w:type="dxa"/>
            <w:tcBorders>
              <w:bottom w:val="single" w:sz="4" w:space="0" w:color="auto"/>
            </w:tcBorders>
            <w:vAlign w:val="bottom"/>
          </w:tcPr>
          <w:p w:rsidR="008E72CF" w:rsidRPr="009C220D" w:rsidRDefault="008E72CF" w:rsidP="00617C65">
            <w:pPr>
              <w:pStyle w:val="FieldText"/>
            </w:pPr>
          </w:p>
        </w:tc>
      </w:tr>
    </w:tbl>
    <w:p w:rsidR="0000525E" w:rsidRDefault="00C36BE7" w:rsidP="0000525E">
      <w:pPr>
        <w:pStyle w:val="Heading2"/>
      </w:pPr>
      <w:r>
        <w:t>Preferred Positions to Serve</w:t>
      </w:r>
      <w:r w:rsidR="00316117">
        <w:t>*</w:t>
      </w:r>
    </w:p>
    <w:p w:rsidR="00316117" w:rsidRPr="00316117" w:rsidRDefault="00316117" w:rsidP="00316117">
      <w:r>
        <w:t>*Use 1 to indicate the</w:t>
      </w:r>
      <w:r w:rsidR="00046E8F">
        <w:t xml:space="preserve"> most desirable position and 2-8</w:t>
      </w:r>
      <w:r>
        <w:t xml:space="preserve"> to rank the less desirable positions. </w:t>
      </w:r>
    </w:p>
    <w:tbl>
      <w:tblPr>
        <w:tblW w:w="5011" w:type="pct"/>
        <w:tblLayout w:type="fixed"/>
        <w:tblCellMar>
          <w:left w:w="0" w:type="dxa"/>
          <w:right w:w="0" w:type="dxa"/>
        </w:tblCellMar>
        <w:tblLook w:val="0000" w:firstRow="0" w:lastRow="0" w:firstColumn="0" w:lastColumn="0" w:noHBand="0" w:noVBand="0"/>
      </w:tblPr>
      <w:tblGrid>
        <w:gridCol w:w="1531"/>
        <w:gridCol w:w="2847"/>
        <w:gridCol w:w="33"/>
        <w:gridCol w:w="1640"/>
        <w:gridCol w:w="3330"/>
      </w:tblGrid>
      <w:tr w:rsidR="00277CF7" w:rsidRPr="00613129" w:rsidTr="00077787">
        <w:trPr>
          <w:trHeight w:val="486"/>
        </w:trPr>
        <w:tc>
          <w:tcPr>
            <w:tcW w:w="1530" w:type="dxa"/>
            <w:vAlign w:val="bottom"/>
          </w:tcPr>
          <w:p w:rsidR="000F2DF4" w:rsidRPr="005114CE" w:rsidRDefault="00316117" w:rsidP="002B652C">
            <w:r>
              <w:t>President</w:t>
            </w:r>
            <w:r w:rsidR="00077787">
              <w:t xml:space="preserve">-Elect </w:t>
            </w:r>
            <w:r w:rsidR="00F862A3">
              <w:t>(2020-2022</w:t>
            </w:r>
            <w:r w:rsidR="00190F19">
              <w:t>)</w:t>
            </w:r>
          </w:p>
        </w:tc>
        <w:tc>
          <w:tcPr>
            <w:tcW w:w="2847" w:type="dxa"/>
            <w:tcBorders>
              <w:bottom w:val="single" w:sz="4" w:space="0" w:color="auto"/>
            </w:tcBorders>
            <w:vAlign w:val="bottom"/>
          </w:tcPr>
          <w:p w:rsidR="000F2DF4" w:rsidRPr="005114CE" w:rsidRDefault="000F2DF4" w:rsidP="00617C65">
            <w:pPr>
              <w:pStyle w:val="FieldText"/>
            </w:pPr>
          </w:p>
        </w:tc>
        <w:tc>
          <w:tcPr>
            <w:tcW w:w="1673" w:type="dxa"/>
            <w:gridSpan w:val="2"/>
            <w:vAlign w:val="bottom"/>
          </w:tcPr>
          <w:p w:rsidR="000F2DF4" w:rsidRPr="005114CE" w:rsidRDefault="00316117" w:rsidP="002B652C">
            <w:r>
              <w:t>Secretary</w:t>
            </w:r>
          </w:p>
        </w:tc>
        <w:tc>
          <w:tcPr>
            <w:tcW w:w="3330" w:type="dxa"/>
            <w:tcBorders>
              <w:bottom w:val="single" w:sz="4" w:space="0" w:color="auto"/>
            </w:tcBorders>
            <w:vAlign w:val="bottom"/>
          </w:tcPr>
          <w:p w:rsidR="000F2DF4" w:rsidRPr="005114CE" w:rsidRDefault="000F2DF4" w:rsidP="00617C65">
            <w:pPr>
              <w:pStyle w:val="FieldText"/>
            </w:pPr>
          </w:p>
        </w:tc>
      </w:tr>
      <w:tr w:rsidR="008E72CF" w:rsidRPr="00613129" w:rsidTr="00077787">
        <w:trPr>
          <w:trHeight w:val="512"/>
        </w:trPr>
        <w:tc>
          <w:tcPr>
            <w:tcW w:w="1530" w:type="dxa"/>
            <w:vAlign w:val="bottom"/>
          </w:tcPr>
          <w:p w:rsidR="008E72CF" w:rsidRPr="005114CE" w:rsidRDefault="00316117" w:rsidP="002B652C">
            <w:r>
              <w:t>Treasurer</w:t>
            </w:r>
          </w:p>
        </w:tc>
        <w:tc>
          <w:tcPr>
            <w:tcW w:w="2880" w:type="dxa"/>
            <w:gridSpan w:val="2"/>
            <w:tcBorders>
              <w:bottom w:val="single" w:sz="4" w:space="0" w:color="auto"/>
            </w:tcBorders>
            <w:vAlign w:val="bottom"/>
          </w:tcPr>
          <w:p w:rsidR="008E72CF" w:rsidRPr="005114CE" w:rsidRDefault="008E72CF" w:rsidP="00617C65">
            <w:pPr>
              <w:pStyle w:val="FieldText"/>
            </w:pPr>
          </w:p>
        </w:tc>
        <w:tc>
          <w:tcPr>
            <w:tcW w:w="1640" w:type="dxa"/>
            <w:vAlign w:val="bottom"/>
          </w:tcPr>
          <w:p w:rsidR="00316117" w:rsidRDefault="00316117" w:rsidP="002B652C"/>
          <w:p w:rsidR="008E72CF" w:rsidRPr="005114CE" w:rsidRDefault="00316117" w:rsidP="002B652C">
            <w:r>
              <w:t>Director of Membership</w:t>
            </w:r>
          </w:p>
        </w:tc>
        <w:tc>
          <w:tcPr>
            <w:tcW w:w="3330" w:type="dxa"/>
            <w:tcBorders>
              <w:bottom w:val="single" w:sz="4" w:space="0" w:color="auto"/>
            </w:tcBorders>
            <w:vAlign w:val="bottom"/>
          </w:tcPr>
          <w:p w:rsidR="008E72CF" w:rsidRPr="005114CE" w:rsidRDefault="008E72CF" w:rsidP="008E72CF">
            <w:pPr>
              <w:pStyle w:val="FieldText"/>
            </w:pPr>
          </w:p>
        </w:tc>
      </w:tr>
      <w:tr w:rsidR="00277CF7" w:rsidRPr="00613129" w:rsidTr="00077787">
        <w:trPr>
          <w:trHeight w:val="692"/>
        </w:trPr>
        <w:tc>
          <w:tcPr>
            <w:tcW w:w="1530" w:type="dxa"/>
            <w:vAlign w:val="bottom"/>
          </w:tcPr>
          <w:p w:rsidR="000F2DF4" w:rsidRPr="005114CE" w:rsidRDefault="00316117" w:rsidP="002B652C">
            <w:r>
              <w:t>Director of Academics</w:t>
            </w:r>
          </w:p>
        </w:tc>
        <w:tc>
          <w:tcPr>
            <w:tcW w:w="2880" w:type="dxa"/>
            <w:gridSpan w:val="2"/>
            <w:tcBorders>
              <w:bottom w:val="single" w:sz="4" w:space="0" w:color="auto"/>
            </w:tcBorders>
            <w:vAlign w:val="bottom"/>
          </w:tcPr>
          <w:p w:rsidR="000F2DF4" w:rsidRPr="005114CE" w:rsidRDefault="000F2DF4" w:rsidP="00617C65">
            <w:pPr>
              <w:pStyle w:val="FieldText"/>
            </w:pPr>
          </w:p>
        </w:tc>
        <w:tc>
          <w:tcPr>
            <w:tcW w:w="1640" w:type="dxa"/>
            <w:vAlign w:val="bottom"/>
          </w:tcPr>
          <w:p w:rsidR="00316117" w:rsidRDefault="00316117" w:rsidP="0000525E"/>
          <w:p w:rsidR="000F2DF4" w:rsidRPr="005114CE" w:rsidRDefault="00316117" w:rsidP="0000525E">
            <w:r>
              <w:t>Director of Public Relations</w:t>
            </w:r>
            <w:r w:rsidR="0000525E">
              <w:t>:</w:t>
            </w:r>
          </w:p>
        </w:tc>
        <w:tc>
          <w:tcPr>
            <w:tcW w:w="3330" w:type="dxa"/>
            <w:tcBorders>
              <w:top w:val="single" w:sz="4" w:space="0" w:color="auto"/>
              <w:bottom w:val="single" w:sz="4" w:space="0" w:color="auto"/>
            </w:tcBorders>
            <w:vAlign w:val="bottom"/>
          </w:tcPr>
          <w:p w:rsidR="000F2DF4" w:rsidRPr="005114CE" w:rsidRDefault="000F2DF4" w:rsidP="00617C65">
            <w:pPr>
              <w:pStyle w:val="FieldText"/>
            </w:pPr>
          </w:p>
        </w:tc>
      </w:tr>
      <w:tr w:rsidR="008E72CF" w:rsidRPr="00613129" w:rsidTr="00077787">
        <w:trPr>
          <w:trHeight w:val="755"/>
        </w:trPr>
        <w:tc>
          <w:tcPr>
            <w:tcW w:w="1530" w:type="dxa"/>
            <w:vAlign w:val="bottom"/>
          </w:tcPr>
          <w:p w:rsidR="00316117" w:rsidRDefault="00316117" w:rsidP="002B652C"/>
          <w:p w:rsidR="008E72CF" w:rsidRPr="005114CE" w:rsidRDefault="00316117" w:rsidP="002B652C">
            <w:r>
              <w:t>Director of Fund-raising</w:t>
            </w:r>
          </w:p>
        </w:tc>
        <w:tc>
          <w:tcPr>
            <w:tcW w:w="2880" w:type="dxa"/>
            <w:gridSpan w:val="2"/>
            <w:tcBorders>
              <w:bottom w:val="single" w:sz="4" w:space="0" w:color="auto"/>
            </w:tcBorders>
            <w:vAlign w:val="bottom"/>
          </w:tcPr>
          <w:p w:rsidR="008E72CF" w:rsidRPr="00182F6B" w:rsidRDefault="008E72CF" w:rsidP="00617C65">
            <w:pPr>
              <w:pStyle w:val="FieldText"/>
            </w:pPr>
          </w:p>
        </w:tc>
        <w:tc>
          <w:tcPr>
            <w:tcW w:w="1640" w:type="dxa"/>
            <w:vAlign w:val="bottom"/>
          </w:tcPr>
          <w:p w:rsidR="008E72CF" w:rsidRPr="00077787" w:rsidRDefault="00077787" w:rsidP="00A627F1">
            <w:r w:rsidRPr="00077787">
              <w:t xml:space="preserve"> </w:t>
            </w:r>
          </w:p>
        </w:tc>
        <w:tc>
          <w:tcPr>
            <w:tcW w:w="3330" w:type="dxa"/>
            <w:tcBorders>
              <w:top w:val="single" w:sz="4" w:space="0" w:color="auto"/>
            </w:tcBorders>
            <w:vAlign w:val="bottom"/>
          </w:tcPr>
          <w:p w:rsidR="008E72CF" w:rsidRPr="00077787" w:rsidRDefault="008E72CF" w:rsidP="0000525E">
            <w:pPr>
              <w:pStyle w:val="FieldText"/>
            </w:pPr>
          </w:p>
        </w:tc>
      </w:tr>
    </w:tbl>
    <w:p w:rsidR="0000525E" w:rsidRDefault="0000525E" w:rsidP="0000525E">
      <w:pPr>
        <w:pStyle w:val="Heading2"/>
      </w:pPr>
      <w:r>
        <w:t>Contact Information</w:t>
      </w:r>
      <w:r w:rsidR="00A02B23">
        <w:t xml:space="preserve"> of the Nomination Committee</w:t>
      </w:r>
    </w:p>
    <w:p w:rsidR="00A02B23" w:rsidRDefault="00182F6B" w:rsidP="005E1943">
      <w:pPr>
        <w:jc w:val="center"/>
      </w:pPr>
      <w:r>
        <w:br/>
      </w:r>
      <w:r w:rsidR="005E1943">
        <w:t>Xi</w:t>
      </w:r>
      <w:r w:rsidR="009770FA">
        <w:t xml:space="preserve"> Chen (</w:t>
      </w:r>
      <w:hyperlink r:id="rId9" w:history="1">
        <w:r w:rsidR="004706CD" w:rsidRPr="000A5026">
          <w:rPr>
            <w:rStyle w:val="Hyperlink"/>
          </w:rPr>
          <w:t>xi.chen@yale.edu</w:t>
        </w:r>
      </w:hyperlink>
      <w:r w:rsidR="004706CD">
        <w:t>);</w:t>
      </w:r>
      <w:r w:rsidR="004706CD">
        <w:tab/>
      </w:r>
      <w:r w:rsidR="004706CD">
        <w:tab/>
      </w:r>
      <w:r w:rsidR="004706CD">
        <w:tab/>
        <w:t>Zhuo</w:t>
      </w:r>
      <w:r>
        <w:t xml:space="preserve"> (</w:t>
      </w:r>
      <w:r w:rsidR="004706CD">
        <w:t>Adam</w:t>
      </w:r>
      <w:r>
        <w:t xml:space="preserve">) </w:t>
      </w:r>
      <w:r w:rsidR="004706CD">
        <w:rPr>
          <w:rFonts w:hint="eastAsia"/>
          <w:lang w:eastAsia="zh-CN"/>
        </w:rPr>
        <w:t>Chen</w:t>
      </w:r>
      <w:r>
        <w:t xml:space="preserve"> </w:t>
      </w:r>
      <w:r w:rsidR="00A02B23">
        <w:t>(</w:t>
      </w:r>
      <w:hyperlink r:id="rId10" w:history="1">
        <w:r w:rsidR="004706CD" w:rsidRPr="000A5026">
          <w:rPr>
            <w:rStyle w:val="Hyperlink"/>
          </w:rPr>
          <w:t>zchen1@uga.edu</w:t>
        </w:r>
      </w:hyperlink>
      <w:r w:rsidR="00A02B23">
        <w:t>);</w:t>
      </w:r>
    </w:p>
    <w:p w:rsidR="00A02B23" w:rsidRDefault="004706CD" w:rsidP="00A02B23">
      <w:pPr>
        <w:jc w:val="center"/>
      </w:pPr>
      <w:r>
        <w:t>Lizheng Shi</w:t>
      </w:r>
      <w:r w:rsidR="00A02B23">
        <w:t xml:space="preserve"> (</w:t>
      </w:r>
      <w:hyperlink r:id="rId11" w:history="1">
        <w:r w:rsidRPr="000A5026">
          <w:rPr>
            <w:rStyle w:val="Hyperlink"/>
          </w:rPr>
          <w:t>lshi1@tulane.edu</w:t>
        </w:r>
      </w:hyperlink>
      <w:r w:rsidR="00A02B23">
        <w:t>)</w:t>
      </w:r>
      <w:r w:rsidR="00F862A3">
        <w:t xml:space="preserve"> (Chair)</w:t>
      </w:r>
    </w:p>
    <w:p w:rsidR="00A02B23" w:rsidRDefault="00A02B23" w:rsidP="00A02B23">
      <w:pPr>
        <w:jc w:val="center"/>
      </w:pPr>
    </w:p>
    <w:p w:rsidR="005E1943" w:rsidRDefault="005E1943" w:rsidP="00A02B23">
      <w:pPr>
        <w:jc w:val="center"/>
      </w:pPr>
    </w:p>
    <w:p w:rsidR="005E1943" w:rsidRDefault="005E1943" w:rsidP="00A02B23">
      <w:pPr>
        <w:jc w:val="center"/>
      </w:pPr>
    </w:p>
    <w:p w:rsidR="00B30D8E" w:rsidRDefault="00A02B23" w:rsidP="00B30D8E">
      <w:pPr>
        <w:jc w:val="center"/>
        <w:rPr>
          <w:color w:val="FF0000"/>
          <w:sz w:val="24"/>
        </w:rPr>
      </w:pPr>
      <w:r w:rsidRPr="00A02B23">
        <w:rPr>
          <w:color w:val="FF0000"/>
          <w:sz w:val="24"/>
        </w:rPr>
        <w:lastRenderedPageBreak/>
        <w:t>Please submit the form to any of the committee member</w:t>
      </w:r>
      <w:r w:rsidR="00721870">
        <w:rPr>
          <w:color w:val="FF0000"/>
          <w:sz w:val="24"/>
        </w:rPr>
        <w:t>s</w:t>
      </w:r>
      <w:r w:rsidR="004706CD">
        <w:rPr>
          <w:color w:val="FF0000"/>
          <w:sz w:val="24"/>
        </w:rPr>
        <w:t xml:space="preserve"> on or before March 1, 20</w:t>
      </w:r>
      <w:r w:rsidR="004706CD">
        <w:rPr>
          <w:rFonts w:hint="eastAsia"/>
          <w:color w:val="FF0000"/>
          <w:sz w:val="24"/>
          <w:lang w:eastAsia="zh-CN"/>
        </w:rPr>
        <w:t>20</w:t>
      </w:r>
    </w:p>
    <w:p w:rsidR="00353CCD" w:rsidRDefault="00353CCD" w:rsidP="00B30D8E">
      <w:pPr>
        <w:jc w:val="center"/>
        <w:rPr>
          <w:color w:val="FF0000"/>
          <w:sz w:val="24"/>
        </w:rPr>
      </w:pPr>
    </w:p>
    <w:p w:rsidR="00353CCD" w:rsidRPr="003E7C5F" w:rsidRDefault="00353CCD" w:rsidP="00353CCD">
      <w:pPr>
        <w:jc w:val="center"/>
        <w:rPr>
          <w:b/>
          <w:color w:val="000000" w:themeColor="text1"/>
          <w:sz w:val="24"/>
        </w:rPr>
      </w:pPr>
      <w:r w:rsidRPr="003E7C5F">
        <w:rPr>
          <w:b/>
          <w:color w:val="000000" w:themeColor="text1"/>
          <w:sz w:val="24"/>
        </w:rPr>
        <w:t>Governing Bylaws in the Nomination and Election Process</w:t>
      </w:r>
      <w:r w:rsidR="0006597E" w:rsidRPr="003E7C5F">
        <w:rPr>
          <w:b/>
          <w:color w:val="000000" w:themeColor="text1"/>
          <w:sz w:val="24"/>
        </w:rPr>
        <w:t>*</w:t>
      </w:r>
    </w:p>
    <w:p w:rsidR="00353CCD" w:rsidRDefault="00353CCD" w:rsidP="00353CCD">
      <w:pPr>
        <w:pStyle w:val="Heading2"/>
      </w:pPr>
      <w:r>
        <w:t>Article 5.   Board of Directors and Officers</w:t>
      </w:r>
    </w:p>
    <w:p w:rsidR="00353CCD" w:rsidRDefault="00353CCD" w:rsidP="00353CCD">
      <w:pPr>
        <w:pStyle w:val="NormalWeb"/>
      </w:pPr>
      <w:r>
        <w:t>Section 5.1.          The Board of Directors shall consist of seven directors, a President, a Secretary, a Treasurer and four Directors with portfolio (membership, academics, public relations, fund raising) hereinaf</w:t>
      </w:r>
      <w:r w:rsidR="0063757B">
        <w:t xml:space="preserve">ter referred to the Directors, </w:t>
      </w:r>
      <w:bookmarkStart w:id="0" w:name="_GoBack"/>
      <w:bookmarkEnd w:id="0"/>
      <w:r>
        <w:t>all elected as such by the membership.  A President-Elect, as a non-board member, shall also be elected by the membership.  The President-Elect shall have the same right as Directors to notices of, and to attend and speak at, meetings of the Board of Directors but shall have no right to vote as a member of the Board (unless otherwise serving as a Director).</w:t>
      </w:r>
    </w:p>
    <w:p w:rsidR="00353CCD" w:rsidRDefault="00353CCD" w:rsidP="00353CCD">
      <w:pPr>
        <w:pStyle w:val="NormalWeb"/>
      </w:pPr>
      <w:r>
        <w:t>Section 5.2.          All Directors, including the President, Secretary and Treasurer, shall be elected by a majority vote of the voting members who vote in the election.  Elections may be conducted by mail or by electronic transmissions by the members or their proxies, if each electronic transmission either sets forth or is submitted with information from which it may be determined that the electronic transmission was authorized by the member or the member’s proxy.</w:t>
      </w:r>
    </w:p>
    <w:p w:rsidR="00353CCD" w:rsidRDefault="00353CCD" w:rsidP="00353CCD">
      <w:pPr>
        <w:pStyle w:val="NormalWeb"/>
      </w:pPr>
      <w:r>
        <w:t>Section 5.3.          To be eligible for President, an individual must have been a member for at least two years and must have served as a Director for at least one full-</w:t>
      </w:r>
      <w:proofErr w:type="gramStart"/>
      <w:r>
        <w:t>two year</w:t>
      </w:r>
      <w:proofErr w:type="gramEnd"/>
      <w:r>
        <w:t xml:space="preserve"> term.</w:t>
      </w:r>
    </w:p>
    <w:p w:rsidR="00353CCD" w:rsidRDefault="00353CCD" w:rsidP="00353CCD">
      <w:pPr>
        <w:pStyle w:val="NormalWeb"/>
      </w:pPr>
      <w:r>
        <w:t>Section 5.4.          The President-Elect will assume the Presidency after the incumbent President’s term expires if elected as President by the membership.</w:t>
      </w:r>
    </w:p>
    <w:p w:rsidR="00353CCD" w:rsidRDefault="00353CCD" w:rsidP="00353CCD">
      <w:pPr>
        <w:pStyle w:val="NormalWeb"/>
      </w:pPr>
      <w:r>
        <w:t>Section 5.5.          Three of the Directors (President, the Secretary, and a Treasurer) are Officers of the Society.</w:t>
      </w:r>
    </w:p>
    <w:p w:rsidR="00353CCD" w:rsidRDefault="00353CCD" w:rsidP="00353CCD">
      <w:pPr>
        <w:pStyle w:val="NormalWeb"/>
      </w:pPr>
      <w:r>
        <w:t>Section 5.6.          No Director shall receive compensation for his/her voluntary services to the Society.</w:t>
      </w:r>
    </w:p>
    <w:p w:rsidR="00353CCD" w:rsidRDefault="00353CCD" w:rsidP="00353CCD">
      <w:pPr>
        <w:pStyle w:val="NormalWeb"/>
      </w:pPr>
      <w:r>
        <w:t>Section 5.7.          Subject to Section 5.8, the terms of the Directors shall be two years (2), beginning on July 1 in the year of election and ending on June 30 in two years.  No one may serve on the Board for more than three terms or six (6) years lifetime.  The term of any Director automatically expires when the Director is no longer a member of the Society.</w:t>
      </w:r>
    </w:p>
    <w:p w:rsidR="00353CCD" w:rsidRDefault="00353CCD" w:rsidP="00353CCD">
      <w:pPr>
        <w:pStyle w:val="Heading2"/>
      </w:pPr>
      <w:r>
        <w:t>Article 7.   Elections</w:t>
      </w:r>
    </w:p>
    <w:p w:rsidR="00353CCD" w:rsidRDefault="00353CCD" w:rsidP="00353CCD">
      <w:pPr>
        <w:pStyle w:val="NormalWeb"/>
      </w:pPr>
      <w:r>
        <w:t>Section 7.1.          Regular election of new Board Directors and the President-Elect shall be held every two years, at least one month before the June 30 when the terms of the Directors expire.</w:t>
      </w:r>
    </w:p>
    <w:p w:rsidR="00353CCD" w:rsidRDefault="00353CCD" w:rsidP="00353CCD">
      <w:pPr>
        <w:pStyle w:val="NormalWeb"/>
      </w:pPr>
      <w:r>
        <w:t>Section 7.2.          The Board shall appoint two voting members of the Society and the President-Elect to form the Nomination Committee, with the President-Elect as the Chair of the Committee.  Preference of the Nomination Committee members will be given to Past Directors.</w:t>
      </w:r>
    </w:p>
    <w:p w:rsidR="00353CCD" w:rsidRDefault="00353CCD" w:rsidP="00353CCD">
      <w:pPr>
        <w:pStyle w:val="NormalWeb"/>
      </w:pPr>
      <w:r>
        <w:t>Section 7.3.          The Nomination Committee shall submit to the Board a slate of nominees for the elective positions.</w:t>
      </w:r>
    </w:p>
    <w:p w:rsidR="00353CCD" w:rsidRDefault="00353CCD" w:rsidP="00353CCD">
      <w:pPr>
        <w:pStyle w:val="NormalWeb"/>
      </w:pPr>
      <w:r>
        <w:lastRenderedPageBreak/>
        <w:t>Section 7.4.          Any voting member may be nominated as a candidate for a Director position or for President-Elect by written submission to the Nominating Committee endorsed with the signatures of the nominee and two</w:t>
      </w:r>
      <w:r w:rsidR="00024B4C">
        <w:t xml:space="preserve"> </w:t>
      </w:r>
      <w:r>
        <w:t xml:space="preserve">(2) other voting members. The Nominating Committee </w:t>
      </w:r>
      <w:r w:rsidR="00024B4C">
        <w:t>may make its own nomination of </w:t>
      </w:r>
      <w:r>
        <w:t xml:space="preserve">candidates. The schedule of the nomination and election in </w:t>
      </w:r>
      <w:proofErr w:type="gramStart"/>
      <w:r>
        <w:t>the each</w:t>
      </w:r>
      <w:proofErr w:type="gramEnd"/>
      <w:r>
        <w:t xml:space="preserve"> election year are recommended as follows:</w:t>
      </w:r>
    </w:p>
    <w:p w:rsidR="00353CCD" w:rsidRDefault="00353CCD" w:rsidP="00353CCD">
      <w:pPr>
        <w:pStyle w:val="NormalWeb"/>
        <w:ind w:left="600"/>
      </w:pPr>
      <w:r>
        <w:t>A. On or before February 1 in the Election Year, announcement of the formation of the Nomination Committee and solicitation of nominations for Board vacancies.</w:t>
      </w:r>
    </w:p>
    <w:p w:rsidR="00353CCD" w:rsidRDefault="00353CCD" w:rsidP="00353CCD">
      <w:pPr>
        <w:pStyle w:val="NormalWeb"/>
        <w:ind w:left="600"/>
      </w:pPr>
      <w:r>
        <w:t>B. On or before March 1 in the Election Year, the nomination closes.</w:t>
      </w:r>
    </w:p>
    <w:p w:rsidR="00353CCD" w:rsidRDefault="00353CCD" w:rsidP="00353CCD">
      <w:pPr>
        <w:pStyle w:val="NormalWeb"/>
        <w:ind w:left="600"/>
      </w:pPr>
      <w:r>
        <w:t>C. On or before March 15, the Nomination Committee will deliberate and recommend the final slate of candidates to the Board.</w:t>
      </w:r>
    </w:p>
    <w:p w:rsidR="00353CCD" w:rsidRDefault="00353CCD" w:rsidP="00353CCD">
      <w:pPr>
        <w:pStyle w:val="NormalWeb"/>
        <w:ind w:left="600"/>
      </w:pPr>
      <w:r>
        <w:t>D. On or before April 15, the Board will announce the slate for election, and the election is open for voting members.</w:t>
      </w:r>
    </w:p>
    <w:p w:rsidR="00353CCD" w:rsidRDefault="00353CCD" w:rsidP="00353CCD">
      <w:pPr>
        <w:pStyle w:val="NormalWeb"/>
        <w:ind w:left="600"/>
      </w:pPr>
      <w:r>
        <w:t>E. On or before May 1, the election is closed and the Board will announce the election results afterwards.</w:t>
      </w:r>
    </w:p>
    <w:p w:rsidR="00353CCD" w:rsidRPr="00854D2B" w:rsidRDefault="0006597E" w:rsidP="0006597E">
      <w:pPr>
        <w:rPr>
          <w:color w:val="000000" w:themeColor="text1"/>
          <w:sz w:val="20"/>
          <w:szCs w:val="20"/>
        </w:rPr>
      </w:pPr>
      <w:r w:rsidRPr="00854D2B">
        <w:rPr>
          <w:color w:val="000000" w:themeColor="text1"/>
          <w:sz w:val="20"/>
          <w:szCs w:val="20"/>
        </w:rPr>
        <w:t xml:space="preserve">*Visit </w:t>
      </w:r>
      <w:hyperlink r:id="rId12" w:history="1">
        <w:r w:rsidRPr="00854D2B">
          <w:rPr>
            <w:rStyle w:val="Hyperlink"/>
            <w:sz w:val="20"/>
            <w:szCs w:val="20"/>
          </w:rPr>
          <w:t>www.chpams.org</w:t>
        </w:r>
      </w:hyperlink>
      <w:r w:rsidR="003006F3">
        <w:rPr>
          <w:color w:val="000000" w:themeColor="text1"/>
          <w:sz w:val="20"/>
          <w:szCs w:val="20"/>
        </w:rPr>
        <w:t xml:space="preserve"> for the complete</w:t>
      </w:r>
      <w:r w:rsidRPr="00854D2B">
        <w:rPr>
          <w:color w:val="000000" w:themeColor="text1"/>
          <w:sz w:val="20"/>
          <w:szCs w:val="20"/>
        </w:rPr>
        <w:t xml:space="preserve"> bylaws. </w:t>
      </w:r>
    </w:p>
    <w:sectPr w:rsidR="00353CCD" w:rsidRPr="00854D2B" w:rsidSect="0000525E">
      <w:footerReference w:type="default" r:id="rId13"/>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260C" w:rsidRDefault="00A8260C" w:rsidP="007D2648">
      <w:r>
        <w:separator/>
      </w:r>
    </w:p>
  </w:endnote>
  <w:endnote w:type="continuationSeparator" w:id="0">
    <w:p w:rsidR="00A8260C" w:rsidRDefault="00A8260C" w:rsidP="007D2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7935362"/>
      <w:docPartObj>
        <w:docPartGallery w:val="Page Numbers (Bottom of Page)"/>
        <w:docPartUnique/>
      </w:docPartObj>
    </w:sdtPr>
    <w:sdtEndPr>
      <w:rPr>
        <w:noProof/>
      </w:rPr>
    </w:sdtEndPr>
    <w:sdtContent>
      <w:p w:rsidR="007D2648" w:rsidRDefault="007D2648">
        <w:pPr>
          <w:pStyle w:val="Footer"/>
          <w:jc w:val="right"/>
        </w:pPr>
        <w:r>
          <w:fldChar w:fldCharType="begin"/>
        </w:r>
        <w:r>
          <w:instrText xml:space="preserve"> PAGE   \* MERGEFORMAT </w:instrText>
        </w:r>
        <w:r>
          <w:fldChar w:fldCharType="separate"/>
        </w:r>
        <w:r w:rsidR="0063757B">
          <w:rPr>
            <w:noProof/>
          </w:rPr>
          <w:t>3</w:t>
        </w:r>
        <w:r>
          <w:rPr>
            <w:noProof/>
          </w:rPr>
          <w:fldChar w:fldCharType="end"/>
        </w:r>
      </w:p>
    </w:sdtContent>
  </w:sdt>
  <w:p w:rsidR="007D2648" w:rsidRDefault="007D26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260C" w:rsidRDefault="00A8260C" w:rsidP="007D2648">
      <w:r>
        <w:separator/>
      </w:r>
    </w:p>
  </w:footnote>
  <w:footnote w:type="continuationSeparator" w:id="0">
    <w:p w:rsidR="00A8260C" w:rsidRDefault="00A8260C" w:rsidP="007D26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700"/>
    <w:rsid w:val="0000525E"/>
    <w:rsid w:val="000071F7"/>
    <w:rsid w:val="00024B4C"/>
    <w:rsid w:val="0002798A"/>
    <w:rsid w:val="000406CB"/>
    <w:rsid w:val="00046E8F"/>
    <w:rsid w:val="0006597E"/>
    <w:rsid w:val="00077787"/>
    <w:rsid w:val="00083002"/>
    <w:rsid w:val="00087B85"/>
    <w:rsid w:val="000A01F1"/>
    <w:rsid w:val="000C1163"/>
    <w:rsid w:val="000D2539"/>
    <w:rsid w:val="000E7854"/>
    <w:rsid w:val="000F2DF4"/>
    <w:rsid w:val="000F6783"/>
    <w:rsid w:val="00120C95"/>
    <w:rsid w:val="0014663E"/>
    <w:rsid w:val="00180664"/>
    <w:rsid w:val="00182F6B"/>
    <w:rsid w:val="00190F19"/>
    <w:rsid w:val="001973AA"/>
    <w:rsid w:val="001C256A"/>
    <w:rsid w:val="00211700"/>
    <w:rsid w:val="002123A6"/>
    <w:rsid w:val="00250014"/>
    <w:rsid w:val="00271D93"/>
    <w:rsid w:val="00275BB5"/>
    <w:rsid w:val="00277CF7"/>
    <w:rsid w:val="00286F6A"/>
    <w:rsid w:val="00291C8C"/>
    <w:rsid w:val="002A1ECE"/>
    <w:rsid w:val="002A2510"/>
    <w:rsid w:val="002B27FD"/>
    <w:rsid w:val="002B4D1D"/>
    <w:rsid w:val="002B652C"/>
    <w:rsid w:val="002C10B1"/>
    <w:rsid w:val="002D0D1C"/>
    <w:rsid w:val="002D222A"/>
    <w:rsid w:val="003006F3"/>
    <w:rsid w:val="003076FD"/>
    <w:rsid w:val="00316117"/>
    <w:rsid w:val="00317005"/>
    <w:rsid w:val="00327A04"/>
    <w:rsid w:val="00335259"/>
    <w:rsid w:val="00353CCD"/>
    <w:rsid w:val="003929F1"/>
    <w:rsid w:val="003A1B63"/>
    <w:rsid w:val="003A41A1"/>
    <w:rsid w:val="003B2326"/>
    <w:rsid w:val="003C2A18"/>
    <w:rsid w:val="003E7C5F"/>
    <w:rsid w:val="003F1E8B"/>
    <w:rsid w:val="0040207F"/>
    <w:rsid w:val="00415DE2"/>
    <w:rsid w:val="00422B24"/>
    <w:rsid w:val="00430E12"/>
    <w:rsid w:val="00437ED0"/>
    <w:rsid w:val="00440CD8"/>
    <w:rsid w:val="00443837"/>
    <w:rsid w:val="00450F66"/>
    <w:rsid w:val="00461739"/>
    <w:rsid w:val="00467865"/>
    <w:rsid w:val="004706CD"/>
    <w:rsid w:val="0048685F"/>
    <w:rsid w:val="004A1437"/>
    <w:rsid w:val="004A4198"/>
    <w:rsid w:val="004A54EA"/>
    <w:rsid w:val="004B0578"/>
    <w:rsid w:val="004E34C6"/>
    <w:rsid w:val="004F1556"/>
    <w:rsid w:val="004F62AD"/>
    <w:rsid w:val="00501AE8"/>
    <w:rsid w:val="00504B65"/>
    <w:rsid w:val="005114CE"/>
    <w:rsid w:val="0052122B"/>
    <w:rsid w:val="005557F6"/>
    <w:rsid w:val="00563778"/>
    <w:rsid w:val="005B4AE2"/>
    <w:rsid w:val="005E1943"/>
    <w:rsid w:val="005E63CC"/>
    <w:rsid w:val="005F6E87"/>
    <w:rsid w:val="00604846"/>
    <w:rsid w:val="00613129"/>
    <w:rsid w:val="00617C65"/>
    <w:rsid w:val="0063757B"/>
    <w:rsid w:val="006452EE"/>
    <w:rsid w:val="00650041"/>
    <w:rsid w:val="006D2635"/>
    <w:rsid w:val="006D779C"/>
    <w:rsid w:val="006E4F63"/>
    <w:rsid w:val="006E729E"/>
    <w:rsid w:val="00721870"/>
    <w:rsid w:val="007602AC"/>
    <w:rsid w:val="00774B67"/>
    <w:rsid w:val="007826DD"/>
    <w:rsid w:val="00793AC6"/>
    <w:rsid w:val="007A0B1E"/>
    <w:rsid w:val="007A71DE"/>
    <w:rsid w:val="007B199B"/>
    <w:rsid w:val="007B6119"/>
    <w:rsid w:val="007D2648"/>
    <w:rsid w:val="007E2A15"/>
    <w:rsid w:val="007E32E7"/>
    <w:rsid w:val="008107D6"/>
    <w:rsid w:val="00841645"/>
    <w:rsid w:val="00852EC6"/>
    <w:rsid w:val="00854D2B"/>
    <w:rsid w:val="0088782D"/>
    <w:rsid w:val="008B7081"/>
    <w:rsid w:val="008C040C"/>
    <w:rsid w:val="008E72CF"/>
    <w:rsid w:val="00902964"/>
    <w:rsid w:val="00937437"/>
    <w:rsid w:val="00945878"/>
    <w:rsid w:val="0094790F"/>
    <w:rsid w:val="00966B90"/>
    <w:rsid w:val="009737B7"/>
    <w:rsid w:val="009770FA"/>
    <w:rsid w:val="009802C4"/>
    <w:rsid w:val="009976D9"/>
    <w:rsid w:val="00997A3E"/>
    <w:rsid w:val="009A4EA3"/>
    <w:rsid w:val="009A55DC"/>
    <w:rsid w:val="009C220D"/>
    <w:rsid w:val="00A02B23"/>
    <w:rsid w:val="00A14366"/>
    <w:rsid w:val="00A211B2"/>
    <w:rsid w:val="00A2727E"/>
    <w:rsid w:val="00A35524"/>
    <w:rsid w:val="00A627F1"/>
    <w:rsid w:val="00A74F99"/>
    <w:rsid w:val="00A8260C"/>
    <w:rsid w:val="00A82BA3"/>
    <w:rsid w:val="00A92012"/>
    <w:rsid w:val="00A94ACC"/>
    <w:rsid w:val="00AE6FA4"/>
    <w:rsid w:val="00B03907"/>
    <w:rsid w:val="00B11811"/>
    <w:rsid w:val="00B30D8E"/>
    <w:rsid w:val="00B311E1"/>
    <w:rsid w:val="00B46F56"/>
    <w:rsid w:val="00B4735C"/>
    <w:rsid w:val="00B47E46"/>
    <w:rsid w:val="00B77CB0"/>
    <w:rsid w:val="00B90EC2"/>
    <w:rsid w:val="00BA268F"/>
    <w:rsid w:val="00C079CA"/>
    <w:rsid w:val="00C133F3"/>
    <w:rsid w:val="00C255F7"/>
    <w:rsid w:val="00C36BE7"/>
    <w:rsid w:val="00C67741"/>
    <w:rsid w:val="00C74647"/>
    <w:rsid w:val="00C76039"/>
    <w:rsid w:val="00C76480"/>
    <w:rsid w:val="00C87F0A"/>
    <w:rsid w:val="00C92FD6"/>
    <w:rsid w:val="00CC6598"/>
    <w:rsid w:val="00CC6BB1"/>
    <w:rsid w:val="00CF5209"/>
    <w:rsid w:val="00D14E73"/>
    <w:rsid w:val="00D6155E"/>
    <w:rsid w:val="00DA1174"/>
    <w:rsid w:val="00DC3473"/>
    <w:rsid w:val="00DC47A2"/>
    <w:rsid w:val="00DE1551"/>
    <w:rsid w:val="00DE7FB7"/>
    <w:rsid w:val="00DF5123"/>
    <w:rsid w:val="00E10D38"/>
    <w:rsid w:val="00E20DDA"/>
    <w:rsid w:val="00E32A8B"/>
    <w:rsid w:val="00E36054"/>
    <w:rsid w:val="00E37E7B"/>
    <w:rsid w:val="00E46E04"/>
    <w:rsid w:val="00E814C6"/>
    <w:rsid w:val="00E83746"/>
    <w:rsid w:val="00E87396"/>
    <w:rsid w:val="00E92895"/>
    <w:rsid w:val="00EC42A3"/>
    <w:rsid w:val="00ED79FD"/>
    <w:rsid w:val="00F03FC7"/>
    <w:rsid w:val="00F07933"/>
    <w:rsid w:val="00F35F7F"/>
    <w:rsid w:val="00F83033"/>
    <w:rsid w:val="00F862A3"/>
    <w:rsid w:val="00F92F73"/>
    <w:rsid w:val="00F95355"/>
    <w:rsid w:val="00F966AA"/>
    <w:rsid w:val="00FB538F"/>
    <w:rsid w:val="00FC3071"/>
    <w:rsid w:val="00FD59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3F7CF4"/>
  <w15:docId w15:val="{A4A055A1-CBC0-4198-A904-B15F9349C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73AA"/>
    <w:rPr>
      <w:rFonts w:asciiTheme="minorHAnsi" w:hAnsiTheme="minorHAnsi"/>
      <w:sz w:val="18"/>
      <w:szCs w:val="24"/>
    </w:rPr>
  </w:style>
  <w:style w:type="paragraph" w:styleId="Heading1">
    <w:name w:val="heading 1"/>
    <w:basedOn w:val="Normal"/>
    <w:next w:val="Normal"/>
    <w:qFormat/>
    <w:rsid w:val="0000525E"/>
    <w:pPr>
      <w:spacing w:before="200" w:after="120"/>
      <w:outlineLvl w:val="0"/>
    </w:pPr>
    <w:rPr>
      <w:rFonts w:asciiTheme="majorHAnsi" w:hAnsiTheme="majorHAnsi"/>
      <w:b/>
      <w:sz w:val="24"/>
    </w:rPr>
  </w:style>
  <w:style w:type="paragraph" w:styleId="Heading2">
    <w:name w:val="heading 2"/>
    <w:basedOn w:val="Normal"/>
    <w:next w:val="Normal"/>
    <w:qFormat/>
    <w:rsid w:val="001973AA"/>
    <w:pPr>
      <w:shd w:val="clear" w:color="auto" w:fill="404040" w:themeFill="text1" w:themeFillTint="BF"/>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1973AA"/>
    <w:pPr>
      <w:outlineLvl w:val="2"/>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ascii="Tahoma" w:hAnsi="Tahoma" w:cs="Tahoma"/>
      <w:sz w:val="16"/>
      <w:szCs w:val="16"/>
    </w:rPr>
  </w:style>
  <w:style w:type="paragraph" w:customStyle="1" w:styleId="FieldText">
    <w:name w:val="Field Text"/>
    <w:basedOn w:val="Normal"/>
    <w:next w:val="Normal"/>
    <w:link w:val="FieldTextChar"/>
    <w:qFormat/>
    <w:rsid w:val="002B652C"/>
    <w:rPr>
      <w:b/>
      <w:szCs w:val="19"/>
    </w:rPr>
  </w:style>
  <w:style w:type="character" w:customStyle="1" w:styleId="FieldTextChar">
    <w:name w:val="Field Text Char"/>
    <w:basedOn w:val="DefaultParagraphFont"/>
    <w:link w:val="FieldText"/>
    <w:rsid w:val="002B652C"/>
    <w:rPr>
      <w:rFonts w:ascii="Arial" w:hAnsi="Arial"/>
      <w:b/>
      <w:sz w:val="19"/>
      <w:szCs w:val="19"/>
      <w:lang w:val="en-US" w:eastAsia="en-US" w:bidi="ar-SA"/>
    </w:rPr>
  </w:style>
  <w:style w:type="table" w:styleId="TableGrid">
    <w:name w:val="Table Grid"/>
    <w:basedOn w:val="TableNormal"/>
    <w:uiPriority w:val="59"/>
    <w:rsid w:val="002B65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973AA"/>
    <w:pPr>
      <w:jc w:val="right"/>
    </w:pPr>
    <w:rPr>
      <w:rFonts w:asciiTheme="majorHAnsi" w:hAnsiTheme="majorHAnsi"/>
      <w:b/>
      <w:color w:val="404040" w:themeColor="text1" w:themeTint="BF"/>
      <w:sz w:val="28"/>
    </w:rPr>
  </w:style>
  <w:style w:type="character" w:styleId="Hyperlink">
    <w:name w:val="Hyperlink"/>
    <w:basedOn w:val="DefaultParagraphFont"/>
    <w:uiPriority w:val="99"/>
    <w:unhideWhenUsed/>
    <w:rsid w:val="007826DD"/>
    <w:rPr>
      <w:color w:val="0000FF" w:themeColor="hyperlink"/>
      <w:u w:val="single"/>
    </w:rPr>
  </w:style>
  <w:style w:type="paragraph" w:styleId="NormalWeb">
    <w:name w:val="Normal (Web)"/>
    <w:basedOn w:val="Normal"/>
    <w:uiPriority w:val="99"/>
    <w:semiHidden/>
    <w:unhideWhenUsed/>
    <w:rsid w:val="00353CCD"/>
    <w:pPr>
      <w:spacing w:before="100" w:beforeAutospacing="1" w:after="100" w:afterAutospacing="1"/>
    </w:pPr>
    <w:rPr>
      <w:rFonts w:ascii="Times New Roman" w:hAnsi="Times New Roman"/>
      <w:sz w:val="24"/>
      <w:lang w:eastAsia="zh-CN"/>
    </w:rPr>
  </w:style>
  <w:style w:type="paragraph" w:styleId="Header">
    <w:name w:val="header"/>
    <w:basedOn w:val="Normal"/>
    <w:link w:val="HeaderChar"/>
    <w:uiPriority w:val="99"/>
    <w:unhideWhenUsed/>
    <w:rsid w:val="007D2648"/>
    <w:pPr>
      <w:tabs>
        <w:tab w:val="center" w:pos="4680"/>
        <w:tab w:val="right" w:pos="9360"/>
      </w:tabs>
    </w:pPr>
  </w:style>
  <w:style w:type="character" w:customStyle="1" w:styleId="HeaderChar">
    <w:name w:val="Header Char"/>
    <w:basedOn w:val="DefaultParagraphFont"/>
    <w:link w:val="Header"/>
    <w:uiPriority w:val="99"/>
    <w:rsid w:val="007D2648"/>
    <w:rPr>
      <w:rFonts w:asciiTheme="minorHAnsi" w:hAnsiTheme="minorHAnsi"/>
      <w:sz w:val="18"/>
      <w:szCs w:val="24"/>
    </w:rPr>
  </w:style>
  <w:style w:type="paragraph" w:styleId="Footer">
    <w:name w:val="footer"/>
    <w:basedOn w:val="Normal"/>
    <w:link w:val="FooterChar"/>
    <w:uiPriority w:val="99"/>
    <w:unhideWhenUsed/>
    <w:rsid w:val="007D2648"/>
    <w:pPr>
      <w:tabs>
        <w:tab w:val="center" w:pos="4680"/>
        <w:tab w:val="right" w:pos="9360"/>
      </w:tabs>
    </w:pPr>
  </w:style>
  <w:style w:type="character" w:customStyle="1" w:styleId="FooterChar">
    <w:name w:val="Footer Char"/>
    <w:basedOn w:val="DefaultParagraphFont"/>
    <w:link w:val="Footer"/>
    <w:uiPriority w:val="99"/>
    <w:rsid w:val="007D2648"/>
    <w:rPr>
      <w:rFonts w:asciiTheme="minorHAnsi" w:hAnsiTheme="minorHAnsi"/>
      <w:sz w:val="18"/>
      <w:szCs w:val="24"/>
    </w:rPr>
  </w:style>
  <w:style w:type="character" w:styleId="UnresolvedMention">
    <w:name w:val="Unresolved Mention"/>
    <w:basedOn w:val="DefaultParagraphFont"/>
    <w:uiPriority w:val="99"/>
    <w:semiHidden/>
    <w:unhideWhenUsed/>
    <w:rsid w:val="004706C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307963">
      <w:bodyDiv w:val="1"/>
      <w:marLeft w:val="0"/>
      <w:marRight w:val="0"/>
      <w:marTop w:val="0"/>
      <w:marBottom w:val="0"/>
      <w:divBdr>
        <w:top w:val="none" w:sz="0" w:space="0" w:color="auto"/>
        <w:left w:val="none" w:sz="0" w:space="0" w:color="auto"/>
        <w:bottom w:val="none" w:sz="0" w:space="0" w:color="auto"/>
        <w:right w:val="none" w:sz="0" w:space="0" w:color="auto"/>
      </w:divBdr>
    </w:div>
    <w:div w:id="1288270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hpam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shi1@tulane.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zchen1@uga.edu" TargetMode="External"/><Relationship Id="rId4" Type="http://schemas.openxmlformats.org/officeDocument/2006/relationships/settings" Target="settings.xml"/><Relationship Id="rId9" Type="http://schemas.openxmlformats.org/officeDocument/2006/relationships/hyperlink" Target="mailto:xi.chen@yale.edu"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rry\AppData\Roaming\Microsoft\Templates\Employee%20information%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222073C0-86DA-408F-93BC-FF8ADF6DA71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Employee information form.dotx</Template>
  <TotalTime>2</TotalTime>
  <Pages>3</Pages>
  <Words>742</Words>
  <Characters>4230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Employee information form</vt:lpstr>
    </vt:vector>
  </TitlesOfParts>
  <Company>Old Dominion University</Company>
  <LinksUpToDate>false</LinksUpToDate>
  <CharactersWithSpaces>4963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information form</dc:title>
  <dc:creator>Harry Zhang</dc:creator>
  <cp:lastModifiedBy>Chen, Xi</cp:lastModifiedBy>
  <cp:revision>4</cp:revision>
  <cp:lastPrinted>2002-03-15T16:02:00Z</cp:lastPrinted>
  <dcterms:created xsi:type="dcterms:W3CDTF">2019-12-19T04:30:00Z</dcterms:created>
  <dcterms:modified xsi:type="dcterms:W3CDTF">2020-02-02T04:02:00Z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TC060889361033</vt:lpwstr>
  </property>
</Properties>
</file>